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8" w:rsidRPr="00D2471F" w:rsidRDefault="00870C18" w:rsidP="00870C18">
      <w:pPr>
        <w:jc w:val="center"/>
        <w:rPr>
          <w:rFonts w:ascii="Calibri Light" w:hAnsi="Calibri Light" w:cs="EFN Adamas"/>
          <w:b/>
        </w:rPr>
      </w:pPr>
    </w:p>
    <w:p w:rsidR="00870C18" w:rsidRPr="00D2471F" w:rsidRDefault="00870C18" w:rsidP="00870C18">
      <w:pPr>
        <w:jc w:val="center"/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 xml:space="preserve">KARTA ZGŁOSZENIOWA </w:t>
      </w:r>
    </w:p>
    <w:p w:rsidR="00870C18" w:rsidRPr="00870C18" w:rsidRDefault="00870C18" w:rsidP="00870C18">
      <w:pPr>
        <w:jc w:val="center"/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 xml:space="preserve">II WOJEWÓDZKIE </w:t>
      </w:r>
      <w:r w:rsidRPr="00870C18">
        <w:rPr>
          <w:rFonts w:ascii="Calibri Light" w:hAnsi="Calibri Light" w:cs="EFN Adamas"/>
          <w:b/>
        </w:rPr>
        <w:t xml:space="preserve">Wojewódzkich </w:t>
      </w:r>
      <w:r w:rsidRPr="00870C18">
        <w:rPr>
          <w:rFonts w:ascii="Calibri Light" w:hAnsi="Calibri Light" w:cs="EFN Adamas"/>
          <w:b/>
        </w:rPr>
        <w:t>KONFRONTACJI TANECZNYCH</w:t>
      </w:r>
    </w:p>
    <w:p w:rsidR="00870C18" w:rsidRPr="00D2471F" w:rsidRDefault="00870C18" w:rsidP="00870C18">
      <w:pPr>
        <w:jc w:val="center"/>
        <w:rPr>
          <w:rFonts w:ascii="Calibri Light" w:hAnsi="Calibri Light" w:cs="EFN Adamas"/>
          <w:b/>
        </w:rPr>
      </w:pPr>
      <w:r w:rsidRPr="00870C18">
        <w:rPr>
          <w:rFonts w:ascii="Calibri Light" w:hAnsi="Calibri Light" w:cs="EFN Adamas"/>
          <w:b/>
        </w:rPr>
        <w:t xml:space="preserve">„LET’S DANCE” </w:t>
      </w:r>
      <w:r>
        <w:rPr>
          <w:rFonts w:ascii="Calibri Light" w:hAnsi="Calibri Light" w:cs="EFN Adamas"/>
          <w:b/>
        </w:rPr>
        <w:t xml:space="preserve">- </w:t>
      </w:r>
      <w:r w:rsidRPr="00D2471F">
        <w:rPr>
          <w:rFonts w:ascii="Calibri Light" w:hAnsi="Calibri Light" w:cs="EFN Adamas"/>
          <w:b/>
        </w:rPr>
        <w:t>27.11.2021 r.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>1. NAZWA ZESPOŁU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 xml:space="preserve">2. DOKŁADNY ADRES PODMIOTU DELEGUJĄCEGO (TELEFON/ADRES E-MAIL DO KONTAKTU*) </w:t>
      </w:r>
      <w:r>
        <w:rPr>
          <w:rFonts w:ascii="Calibri Light" w:hAnsi="Calibri Light" w:cs="EFN Adamas"/>
          <w:b/>
        </w:rPr>
        <w:br/>
      </w:r>
      <w:r w:rsidRPr="00D2471F">
        <w:rPr>
          <w:rFonts w:ascii="Calibri Light" w:hAnsi="Calibri Light" w:cs="EFN Adamas"/>
          <w:b/>
        </w:rPr>
        <w:t xml:space="preserve">i DANE DO FAKTURY 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……………………………………………………………………………………...............................................................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>3. IMIĘ I NAZWISKO INSTRUKTORA (TELEFON/ADRES E-MAIL DO KONTAKTU*)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>4. NAZWA PREZETOWANEGO UKŁADU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>5. CHARAKTERYSTYKA ZESPOŁU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……………………………………………………………………………………..............................................................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  <w:b/>
        </w:rPr>
      </w:pPr>
      <w:r w:rsidRPr="00D2471F">
        <w:rPr>
          <w:rFonts w:ascii="Calibri Light" w:hAnsi="Calibri Light" w:cs="EFN Adamas"/>
          <w:b/>
        </w:rPr>
        <w:t>6. LICZBA OSÓB</w:t>
      </w:r>
    </w:p>
    <w:p w:rsidR="00870C18" w:rsidRPr="00D2471F" w:rsidRDefault="00870C18" w:rsidP="00870C18">
      <w:pPr>
        <w:rPr>
          <w:rFonts w:ascii="Calibri Light" w:hAnsi="Calibri Light" w:cs="EFN Adamas"/>
        </w:rPr>
      </w:pPr>
    </w:p>
    <w:p w:rsidR="00870C18" w:rsidRPr="00D2471F" w:rsidRDefault="00870C18" w:rsidP="00870C18">
      <w:pPr>
        <w:rPr>
          <w:rFonts w:ascii="Calibri Light" w:hAnsi="Calibri Light" w:cs="EFN Adamas"/>
        </w:rPr>
      </w:pPr>
      <w:r w:rsidRPr="00D2471F">
        <w:rPr>
          <w:rFonts w:ascii="Calibri Light" w:hAnsi="Calibri Light" w:cs="EFN Adamas"/>
        </w:rPr>
        <w:t>......................................................................................................................................................</w:t>
      </w: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b/>
          <w:color w:val="000000"/>
          <w:sz w:val="20"/>
          <w:szCs w:val="20"/>
          <w:lang w:val="pl-PL"/>
        </w:rPr>
        <w:t xml:space="preserve">7.[   ] TAK /  [   ] NIE  Wyrażam zgodę na przetwarzanie przez MGOK Tyczyn moich danych osobowych w celu przesłania zaproszenia na kolejne edycje imprezy. </w:t>
      </w: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b/>
          <w:color w:val="000000"/>
          <w:sz w:val="20"/>
          <w:szCs w:val="20"/>
          <w:lang w:val="pl-PL"/>
        </w:rPr>
        <w:t>Imię, nazwisko i data: ………………………………………………..… adres e-mail: …………………………………………….……………</w:t>
      </w:r>
    </w:p>
    <w:p w:rsidR="00870C18" w:rsidRPr="00D2471F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  <w:bookmarkStart w:id="0" w:name="_GoBack"/>
      <w:bookmarkEnd w:id="0"/>
    </w:p>
    <w:p w:rsidR="00870C18" w:rsidRPr="00D2471F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b/>
          <w:color w:val="000000"/>
          <w:sz w:val="20"/>
          <w:szCs w:val="20"/>
          <w:lang w:val="pl-PL"/>
        </w:rPr>
        <w:lastRenderedPageBreak/>
        <w:t>OCHRONA DANYCH OSOBOWYCH I WIZERUNKU UCZESTNIKA:</w:t>
      </w:r>
    </w:p>
    <w:p w:rsidR="00870C18" w:rsidRPr="00D2471F" w:rsidRDefault="00870C18" w:rsidP="00870C18">
      <w:pPr>
        <w:pStyle w:val="Standard"/>
        <w:rPr>
          <w:rFonts w:ascii="Calibri Light" w:hAnsi="Calibri Light" w:cs="EFN Adamas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II Wojewódzkie Konfrontacje Taneczne „</w:t>
      </w:r>
      <w:proofErr w:type="spellStart"/>
      <w:r w:rsidRPr="00D2471F">
        <w:rPr>
          <w:rFonts w:ascii="Calibri Light" w:hAnsi="Calibri Light" w:cs="EFN Adamas"/>
          <w:sz w:val="20"/>
          <w:szCs w:val="20"/>
          <w:lang w:val="pl-PL"/>
        </w:rPr>
        <w:t>Let’s</w:t>
      </w:r>
      <w:proofErr w:type="spellEnd"/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 Dance” służy promocji i krzewieniu kultury, w związku z czym w jego trakcie będzie utrwalany przebieg wydarzenia w formie zapisu fotograficznego, filmowego oraz dźwiękowego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>w celach dokumentacyjnych, edukacyjnych i promocyjno-marketingowych Ośrodka.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Informujemy, że zgodnie z ustawą o prawie autorskim i prawach pokrewnych z dnia 4 lutego 1994 r. utrwalenie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 xml:space="preserve">i rozpowszechnienie wizerunku stanowiącego jedynie szczegół (tło) całości przebiegu konfrontacji nie wymaga Państwa zgody. 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Państwa utrwalony wizerunek może zostać rozpowszechniony bez ograniczeń terytorialnych i czasowych poprzez umieszczanie fotografii, filmów i nagrań dźwiękowych: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a)w serwisach internetowych prowadzonych przez M-GOK w Tyczynie, w tym poprzez transmitowanie imprezy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>na żywo na platformie YouTube,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b)w innych elektronicznych środkach przekazu zarządzanych, lub wykorzystywanych w dowolnym zakresie przez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>M-GOK,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c)w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</w:t>
      </w:r>
      <w:proofErr w:type="spellStart"/>
      <w:r w:rsidRPr="00D2471F">
        <w:rPr>
          <w:rFonts w:ascii="Calibri Light" w:hAnsi="Calibri Light" w:cs="EFN Adamas"/>
          <w:sz w:val="20"/>
          <w:szCs w:val="20"/>
          <w:lang w:val="pl-PL"/>
        </w:rPr>
        <w:t>dozwolone.Jednocześnie</w:t>
      </w:r>
      <w:proofErr w:type="spellEnd"/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 M-GOK zapewnia, że wizerunek uczestników imprez nie będzie wykorzystywany w celach zarobkowych, a uczestnicy przyjmują do wiadomości, że z tytułu jego użycia nie przysługują im jakiekolwiek roszczenia prawne, w szczególności prawo do wynagrodzenia.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sz w:val="20"/>
          <w:szCs w:val="20"/>
          <w:lang w:val="pl-PL"/>
        </w:rPr>
      </w:pPr>
      <w:r w:rsidRPr="00D2471F">
        <w:rPr>
          <w:rFonts w:ascii="Calibri Light" w:hAnsi="Calibri Light" w:cs="EFN Adamas"/>
          <w:b/>
          <w:sz w:val="20"/>
          <w:szCs w:val="20"/>
          <w:lang w:val="pl-PL"/>
        </w:rPr>
        <w:t>KLAUZULA INFORMACYJNA O PRZETWARZANIU DANYCH OSOBOWYCH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1.Administratorem Państwa danych osobowych, jest Miejsko-Gminny Ośrodek Kultury im. Katarzyny Sobczyk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>w Tyczynie, ul. Mickiewicza 1, 36-020 Tyczyn.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2.Kontakt z Inspektorem Ochrony Danych możliwy jest poprzez adres e-mail: mgoktyczyn.iod@op.pl, 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lub pisemnie na adres administratora danych.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3.Państwa dane osobowe przetwarzane będą w celu wzięcia udziału w II Tyczyńskich Konfrontacjach Tanecznych ,,</w:t>
      </w:r>
      <w:proofErr w:type="spellStart"/>
      <w:r w:rsidRPr="00D2471F">
        <w:rPr>
          <w:rFonts w:ascii="Calibri Light" w:hAnsi="Calibri Light" w:cs="EFN Adamas"/>
          <w:sz w:val="20"/>
          <w:szCs w:val="20"/>
          <w:lang w:val="pl-PL"/>
        </w:rPr>
        <w:t>Let’s</w:t>
      </w:r>
      <w:proofErr w:type="spellEnd"/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 Dance”, oraz w związku z ich organizacją przez MGOK Tyczyn.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4.Podstawą prawną przetwarzania podanych danych osobowych jest art. 6 ust. 1 lit. b i f RODO.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5.Odbiorcami podanych danych osobowych będą wyłącznie podmioty uprawnione do uzyskania danych osobowych na podstawie przepisów prawa, w tym Główny Inspektorat sanitarny i służby porządkowe. 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6.Dane osobowe będą przetwarzane do czasu wykonania/rozwiązania umowy, a po tym czasie przez okres wymagany przez przepisy powszechnie obowiązującego prawa, w szczególności z ustawy z dnia 14 lipca 1983r.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>o narodowym zasobie archiwalnym i archiwach.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7.Dane przetwarzane w związku z epidemią wirusa Sars-Cov2 będą przetwarzane przez dwa tygodnie 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od momentu zakończenia imprezy.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 xml:space="preserve">8.Przysługuje Pani/Panu prawo do: dostępu do danych osobowych i ich sprostowania, żądania usunięcia </w:t>
      </w:r>
      <w:r w:rsidRPr="00D2471F">
        <w:rPr>
          <w:rFonts w:ascii="Calibri Light" w:hAnsi="Calibri Light" w:cs="EFN Adamas"/>
          <w:sz w:val="20"/>
          <w:szCs w:val="20"/>
          <w:lang w:val="pl-PL"/>
        </w:rPr>
        <w:br/>
        <w:t>i ograniczenia przetwarzania.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9.Zgodę na przetwarzanie danych można wycofać w każdym czasie po jej wyrażeniu poprzez złożenie oświadczenia o wycofaniu zgody na adres wskazany w pkt.1.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10.Mają Państwo prawo wniesienia skargi na przetwarzanie danych osobowych do organu nadzorczego właściwego w sprawach ochrony danych osobowych, którym jest Prezes Urzędu Ochrony Danych Osobowych.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11.W celu skorzystania z uprawnień wskazanych w pkt. 8 mogą państwo wysłać odpowiednie żądanie na adres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sz w:val="20"/>
          <w:szCs w:val="20"/>
          <w:lang w:val="pl-PL"/>
        </w:rPr>
        <w:t>Administratora wskazany w pkt.1.</w:t>
      </w:r>
    </w:p>
    <w:p w:rsidR="00870C18" w:rsidRPr="00D2471F" w:rsidRDefault="00870C18" w:rsidP="00870C18">
      <w:pPr>
        <w:pStyle w:val="Standard"/>
        <w:jc w:val="both"/>
        <w:rPr>
          <w:rFonts w:ascii="Calibri Light" w:hAnsi="Calibri Light" w:cs="EFN Adamas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color w:val="000000"/>
          <w:sz w:val="20"/>
          <w:szCs w:val="20"/>
          <w:lang w:val="pl-PL"/>
        </w:rPr>
        <w:t>……………………….…………………………………….</w:t>
      </w:r>
    </w:p>
    <w:p w:rsidR="00870C18" w:rsidRPr="00D2471F" w:rsidRDefault="00870C18" w:rsidP="00870C18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color w:val="000000"/>
          <w:sz w:val="20"/>
          <w:szCs w:val="20"/>
          <w:lang w:val="pl-PL"/>
        </w:rPr>
        <w:t>Podpis wykonawcy, opiekuna lub</w:t>
      </w:r>
    </w:p>
    <w:p w:rsidR="00870C18" w:rsidRPr="00D2471F" w:rsidRDefault="00870C18" w:rsidP="00870C18">
      <w:pPr>
        <w:pStyle w:val="Standard"/>
        <w:jc w:val="right"/>
        <w:rPr>
          <w:rFonts w:ascii="Calibri Light" w:hAnsi="Calibri Light" w:cs="EFN Adamas"/>
          <w:color w:val="000000"/>
          <w:sz w:val="20"/>
          <w:szCs w:val="20"/>
          <w:lang w:val="pl-PL"/>
        </w:rPr>
      </w:pPr>
      <w:r w:rsidRPr="00D2471F">
        <w:rPr>
          <w:rFonts w:ascii="Calibri Light" w:hAnsi="Calibri Light" w:cs="EFN Adamas"/>
          <w:color w:val="000000"/>
          <w:sz w:val="20"/>
          <w:szCs w:val="20"/>
          <w:lang w:val="pl-PL"/>
        </w:rPr>
        <w:t>podpis i pieczęć instytucji delegującej</w:t>
      </w:r>
    </w:p>
    <w:p w:rsidR="00870C18" w:rsidRPr="00D2471F" w:rsidRDefault="00870C18" w:rsidP="00870C18">
      <w:pPr>
        <w:pStyle w:val="Standard"/>
        <w:jc w:val="right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870C18" w:rsidRPr="00D2471F" w:rsidRDefault="00870C18" w:rsidP="00870C18">
      <w:pPr>
        <w:pStyle w:val="Standard"/>
        <w:rPr>
          <w:rFonts w:ascii="Calibri Light" w:hAnsi="Calibri Light" w:cs="EFN Adamas"/>
          <w:b/>
          <w:color w:val="000000"/>
          <w:sz w:val="20"/>
          <w:szCs w:val="20"/>
          <w:lang w:val="pl-PL"/>
        </w:rPr>
      </w:pPr>
    </w:p>
    <w:p w:rsidR="00D46C5F" w:rsidRDefault="00D46C5F"/>
    <w:sectPr w:rsidR="00D46C5F" w:rsidSect="00C94FC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damas">
    <w:panose1 w:val="00000400000000000000"/>
    <w:charset w:val="EE"/>
    <w:family w:val="auto"/>
    <w:pitch w:val="variable"/>
    <w:sig w:usb0="A0000027" w:usb1="00000000" w:usb2="0000004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18"/>
    <w:rsid w:val="00870C18"/>
    <w:rsid w:val="00D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99BF-5A11-40C7-94BC-8467836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2021-10-27T09:41:00Z</dcterms:created>
  <dcterms:modified xsi:type="dcterms:W3CDTF">2021-10-27T09:42:00Z</dcterms:modified>
</cp:coreProperties>
</file>